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苏州循美新材料科技有限公司 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阳澄湖镇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lang w:val="en-US" w:eastAsia="zh-CN"/>
              </w:rPr>
              <w:t>沈琦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lang w:val="en-US" w:eastAsia="zh-CN"/>
              </w:rPr>
              <w:t>13761010321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qi.shen@xzcpack.com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lang w:val="en-US" w:eastAsia="zh-CN"/>
              </w:rPr>
              <w:t>沈琦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lang w:val="en-US" w:eastAsia="zh-CN"/>
              </w:rPr>
              <w:t>13761010321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qi.shen@xzcpack.com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1000万以下 □1000万-5000万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纸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的循环再利用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□新产品开发  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260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公司坚持以科技创新为动力，以绿色、环保、减排为目标，拟投资200-300万元用于纸的循环再利用，把公司原本的废纸变废为宝，通过新设备，新技术转化为绿色环保的包装产品。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01246B9"/>
    <w:rsid w:val="06FA363A"/>
    <w:rsid w:val="0ACE32C9"/>
    <w:rsid w:val="10890F5C"/>
    <w:rsid w:val="15D51E8B"/>
    <w:rsid w:val="199363E6"/>
    <w:rsid w:val="19A717F4"/>
    <w:rsid w:val="1A0379B3"/>
    <w:rsid w:val="216F1E57"/>
    <w:rsid w:val="25CD32DF"/>
    <w:rsid w:val="272330D9"/>
    <w:rsid w:val="2DEB3116"/>
    <w:rsid w:val="34D15F7C"/>
    <w:rsid w:val="37531918"/>
    <w:rsid w:val="384B586B"/>
    <w:rsid w:val="3A6038E0"/>
    <w:rsid w:val="3E8D198C"/>
    <w:rsid w:val="43E83910"/>
    <w:rsid w:val="479B777B"/>
    <w:rsid w:val="4E8E70F2"/>
    <w:rsid w:val="52B03967"/>
    <w:rsid w:val="5C6740F0"/>
    <w:rsid w:val="68946E14"/>
    <w:rsid w:val="6B304D3C"/>
    <w:rsid w:val="6D285863"/>
    <w:rsid w:val="6F33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Administrator</cp:lastModifiedBy>
  <dcterms:modified xsi:type="dcterms:W3CDTF">2020-09-21T10:19:32Z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